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D7" w:rsidRPr="00BD58FD" w:rsidRDefault="00452C0D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 xml:space="preserve">     </w:t>
      </w:r>
      <w:r w:rsidR="004722C7" w:rsidRPr="00BD58FD">
        <w:rPr>
          <w:b/>
          <w:sz w:val="22"/>
          <w:szCs w:val="22"/>
        </w:rPr>
        <w:t>PHÒNG GIÁO DỤC VÀ ĐÀO TẠO HUYỆN HÓC MÔN</w:t>
      </w:r>
      <w:r w:rsidR="00D90652" w:rsidRPr="00BD58FD">
        <w:rPr>
          <w:b/>
          <w:sz w:val="22"/>
          <w:szCs w:val="22"/>
        </w:rPr>
        <w:t xml:space="preserve"> 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847698">
        <w:rPr>
          <w:b/>
          <w:sz w:val="22"/>
          <w:szCs w:val="22"/>
        </w:rPr>
        <w:t>12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153CBF">
        <w:rPr>
          <w:b/>
          <w:sz w:val="22"/>
          <w:szCs w:val="22"/>
        </w:rPr>
        <w:t>7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153CBF">
        <w:rPr>
          <w:b/>
          <w:sz w:val="22"/>
          <w:szCs w:val="22"/>
        </w:rPr>
        <w:t>1</w:t>
      </w:r>
      <w:r w:rsidR="00847698">
        <w:rPr>
          <w:b/>
          <w:sz w:val="22"/>
          <w:szCs w:val="22"/>
        </w:rPr>
        <w:t>7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F57206">
        <w:rPr>
          <w:b/>
          <w:sz w:val="22"/>
          <w:szCs w:val="22"/>
        </w:rPr>
        <w:t>7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:rsidR="00F35432" w:rsidRDefault="00026539" w:rsidP="000C01D4">
      <w:pPr>
        <w:spacing w:after="0"/>
        <w:jc w:val="center"/>
        <w:rPr>
          <w:b/>
          <w:sz w:val="24"/>
          <w:szCs w:val="24"/>
        </w:rPr>
      </w:pPr>
      <w:r w:rsidRPr="0042051F">
        <w:rPr>
          <w:b/>
          <w:sz w:val="24"/>
          <w:szCs w:val="24"/>
        </w:rPr>
        <w:t xml:space="preserve">         </w:t>
      </w:r>
      <w:r w:rsidR="004722C7"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C91A8F" w:rsidRPr="0042051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công văn </w:t>
      </w:r>
      <w:r w:rsidR="004C73BE">
        <w:rPr>
          <w:b/>
          <w:sz w:val="24"/>
          <w:szCs w:val="24"/>
          <w:lang w:val="vi-VN"/>
        </w:rPr>
        <w:t xml:space="preserve">số </w:t>
      </w:r>
      <w:r w:rsidR="00847698">
        <w:rPr>
          <w:b/>
          <w:sz w:val="24"/>
          <w:szCs w:val="24"/>
        </w:rPr>
        <w:t>2279</w:t>
      </w:r>
      <w:r w:rsidR="004C73BE">
        <w:rPr>
          <w:b/>
          <w:sz w:val="24"/>
          <w:szCs w:val="24"/>
          <w:lang w:val="vi-VN"/>
        </w:rPr>
        <w:t xml:space="preserve">/UBND-VX ngày </w:t>
      </w:r>
      <w:r w:rsidR="00847698">
        <w:rPr>
          <w:b/>
          <w:sz w:val="24"/>
          <w:szCs w:val="24"/>
        </w:rPr>
        <w:t>08</w:t>
      </w:r>
      <w:r w:rsidR="004C73BE">
        <w:rPr>
          <w:b/>
          <w:sz w:val="24"/>
          <w:szCs w:val="24"/>
          <w:lang w:val="vi-VN"/>
        </w:rPr>
        <w:t xml:space="preserve"> tháng </w:t>
      </w:r>
      <w:r w:rsidR="00847698">
        <w:rPr>
          <w:b/>
          <w:sz w:val="24"/>
          <w:szCs w:val="24"/>
        </w:rPr>
        <w:t>7</w:t>
      </w:r>
      <w:r w:rsidR="004C73BE">
        <w:rPr>
          <w:b/>
          <w:sz w:val="24"/>
          <w:szCs w:val="24"/>
          <w:lang w:val="vi-VN"/>
        </w:rPr>
        <w:t xml:space="preserve"> năm 2021 </w:t>
      </w:r>
      <w:r w:rsidR="005C2559">
        <w:rPr>
          <w:b/>
          <w:sz w:val="24"/>
          <w:szCs w:val="24"/>
        </w:rPr>
        <w:t xml:space="preserve">của Ủy Ban Nhân Dân Thành phố và </w:t>
      </w:r>
      <w:r w:rsidR="004C73BE">
        <w:rPr>
          <w:b/>
          <w:sz w:val="24"/>
          <w:szCs w:val="24"/>
          <w:lang w:val="vi-VN"/>
        </w:rPr>
        <w:t xml:space="preserve">công văn số </w:t>
      </w:r>
      <w:r w:rsidR="00847698">
        <w:rPr>
          <w:b/>
          <w:sz w:val="24"/>
          <w:szCs w:val="24"/>
        </w:rPr>
        <w:t>2008</w:t>
      </w:r>
      <w:r w:rsidR="002F07CB" w:rsidRPr="00671B14">
        <w:rPr>
          <w:b/>
          <w:sz w:val="24"/>
          <w:szCs w:val="24"/>
        </w:rPr>
        <w:t>/</w:t>
      </w:r>
      <w:r w:rsidR="00847698">
        <w:rPr>
          <w:b/>
          <w:sz w:val="24"/>
          <w:szCs w:val="24"/>
        </w:rPr>
        <w:t xml:space="preserve">SGDĐT-CTTT </w:t>
      </w:r>
      <w:r w:rsidR="002F07CB" w:rsidRPr="00671B14">
        <w:rPr>
          <w:b/>
          <w:sz w:val="24"/>
          <w:szCs w:val="24"/>
        </w:rPr>
        <w:t xml:space="preserve">ngày </w:t>
      </w:r>
      <w:r w:rsidR="00847698">
        <w:rPr>
          <w:b/>
          <w:sz w:val="24"/>
          <w:szCs w:val="24"/>
        </w:rPr>
        <w:t>08</w:t>
      </w:r>
      <w:r w:rsidR="002F07CB" w:rsidRPr="00671B14">
        <w:rPr>
          <w:b/>
          <w:sz w:val="24"/>
          <w:szCs w:val="24"/>
        </w:rPr>
        <w:t xml:space="preserve"> tháng </w:t>
      </w:r>
      <w:r w:rsidR="00847698">
        <w:rPr>
          <w:b/>
          <w:sz w:val="24"/>
          <w:szCs w:val="24"/>
        </w:rPr>
        <w:t>7</w:t>
      </w:r>
      <w:r w:rsidR="00D50EB9">
        <w:rPr>
          <w:b/>
          <w:sz w:val="24"/>
          <w:szCs w:val="24"/>
        </w:rPr>
        <w:t xml:space="preserve"> năm 2021</w:t>
      </w:r>
      <w:r w:rsidR="002F07CB" w:rsidRPr="00671B14">
        <w:rPr>
          <w:b/>
          <w:sz w:val="24"/>
          <w:szCs w:val="24"/>
        </w:rPr>
        <w:t xml:space="preserve"> </w:t>
      </w:r>
      <w:r w:rsidR="005C2559">
        <w:rPr>
          <w:b/>
          <w:sz w:val="24"/>
          <w:szCs w:val="24"/>
        </w:rPr>
        <w:t>của Sở Giáo dục và Đào tạo</w:t>
      </w:r>
      <w:r w:rsidR="005C2559" w:rsidRPr="005C2559">
        <w:rPr>
          <w:b/>
          <w:sz w:val="24"/>
          <w:szCs w:val="24"/>
        </w:rPr>
        <w:t xml:space="preserve"> </w:t>
      </w:r>
      <w:r w:rsidR="005C2559">
        <w:rPr>
          <w:b/>
          <w:sz w:val="24"/>
          <w:szCs w:val="24"/>
        </w:rPr>
        <w:t xml:space="preserve">Thành phố Hồ Chí Minh. </w:t>
      </w:r>
    </w:p>
    <w:p w:rsidR="00847698" w:rsidRPr="00EC2737" w:rsidRDefault="00847698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7230"/>
        <w:gridCol w:w="4536"/>
        <w:gridCol w:w="1843"/>
      </w:tblGrid>
      <w:tr w:rsidR="003751E8" w:rsidRPr="00BD58FD" w:rsidTr="009A3B0C">
        <w:trPr>
          <w:trHeight w:val="20"/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:rsidTr="009A3B0C">
        <w:trPr>
          <w:trHeight w:val="450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:rsidR="004C3609" w:rsidRPr="00EC5B3F" w:rsidRDefault="005C2559" w:rsidP="00E91C7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  <w:r w:rsidR="004C3609">
              <w:rPr>
                <w:b/>
                <w:sz w:val="20"/>
                <w:szCs w:val="20"/>
                <w:lang w:val="fr-FR"/>
              </w:rPr>
              <w:t>/0</w:t>
            </w:r>
            <w:r w:rsidR="00E91C70"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1F9" w:rsidRDefault="00BD61F9" w:rsidP="00BD61F9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BD61F9">
              <w:rPr>
                <w:b/>
                <w:bCs/>
                <w:sz w:val="24"/>
                <w:szCs w:val="24"/>
                <w:lang w:val="vi-VN"/>
              </w:rPr>
              <w:t>Báo cáo các số</w:t>
            </w:r>
            <w:r w:rsidR="002B7889">
              <w:rPr>
                <w:b/>
                <w:bCs/>
                <w:sz w:val="24"/>
                <w:szCs w:val="24"/>
                <w:lang w:val="vi-VN"/>
              </w:rPr>
              <w:t xml:space="preserve"> GV</w:t>
            </w:r>
            <w:r w:rsidR="00BC6AC7">
              <w:rPr>
                <w:b/>
                <w:bCs/>
                <w:sz w:val="24"/>
                <w:szCs w:val="24"/>
                <w:lang w:val="vi-VN"/>
              </w:rPr>
              <w:t>,HS</w:t>
            </w:r>
            <w:r w:rsidRPr="00BD61F9">
              <w:rPr>
                <w:b/>
                <w:bCs/>
                <w:sz w:val="24"/>
                <w:szCs w:val="24"/>
                <w:lang w:val="vi-VN"/>
              </w:rPr>
              <w:t>,CMHS ở ca F0,F1,F2,F3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 và </w:t>
            </w:r>
            <w:r w:rsidRPr="00BD61F9">
              <w:rPr>
                <w:b/>
                <w:bCs/>
                <w:sz w:val="24"/>
                <w:szCs w:val="24"/>
                <w:lang w:val="vi-VN"/>
              </w:rPr>
              <w:t xml:space="preserve"> khu phong tỏa  </w:t>
            </w:r>
            <w:r w:rsidRPr="00BD61F9">
              <w:rPr>
                <w:b/>
                <w:bCs/>
                <w:color w:val="FF0000"/>
                <w:sz w:val="24"/>
                <w:szCs w:val="24"/>
                <w:u w:val="single"/>
                <w:lang w:val="vi-VN"/>
              </w:rPr>
              <w:t>hằng ngày</w:t>
            </w:r>
            <w:r w:rsidRPr="00BD61F9">
              <w:rPr>
                <w:b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  <w:lang w:val="vi-VN"/>
              </w:rPr>
              <w:t xml:space="preserve">lúc </w:t>
            </w:r>
            <w:r>
              <w:rPr>
                <w:b/>
                <w:bCs/>
                <w:sz w:val="24"/>
                <w:szCs w:val="24"/>
                <w:lang w:val="vi-VN"/>
              </w:rPr>
              <w:t>11g00 cho Hiếu CV.PGD</w:t>
            </w:r>
          </w:p>
          <w:p w:rsidR="004A4373" w:rsidRPr="00BF2F5D" w:rsidRDefault="004A4373" w:rsidP="00BF2F5D">
            <w:pPr>
              <w:jc w:val="both"/>
              <w:rPr>
                <w:b/>
                <w:bCs/>
                <w:sz w:val="24"/>
                <w:szCs w:val="24"/>
              </w:rPr>
            </w:pPr>
            <w:r w:rsidRPr="00BF2F5D">
              <w:rPr>
                <w:b/>
                <w:bCs/>
                <w:color w:val="FF0000"/>
                <w:sz w:val="22"/>
                <w:szCs w:val="22"/>
              </w:rPr>
              <w:t>Các trường phân công trự</w:t>
            </w:r>
            <w:r w:rsidR="00396039" w:rsidRPr="00BF2F5D">
              <w:rPr>
                <w:b/>
                <w:bCs/>
                <w:color w:val="FF0000"/>
                <w:sz w:val="22"/>
                <w:szCs w:val="22"/>
              </w:rPr>
              <w:t xml:space="preserve">c LĐ, </w:t>
            </w:r>
            <w:r w:rsidRPr="00BF2F5D">
              <w:rPr>
                <w:b/>
                <w:bCs/>
                <w:color w:val="FF0000"/>
                <w:sz w:val="22"/>
                <w:szCs w:val="22"/>
              </w:rPr>
              <w:t>nhân viên mỗi buổi theo qui định và thực hiện nhiệm vụ theo điều động của PGD và UBND huyện (khi có yêu cầu)</w:t>
            </w:r>
            <w:r w:rsidR="00DC08F1" w:rsidRPr="00BF2F5D">
              <w:rPr>
                <w:b/>
                <w:bCs/>
                <w:color w:val="FF0000"/>
                <w:sz w:val="22"/>
                <w:szCs w:val="22"/>
              </w:rPr>
              <w:t xml:space="preserve">. Tạm dừng tuyển sinh theo </w:t>
            </w:r>
            <w:r w:rsidR="00DC08F1" w:rsidRPr="00BF2F5D">
              <w:rPr>
                <w:b/>
                <w:color w:val="FF0000"/>
                <w:sz w:val="22"/>
                <w:szCs w:val="22"/>
                <w:lang w:val="vi-VN"/>
              </w:rPr>
              <w:t xml:space="preserve">công văn số </w:t>
            </w:r>
            <w:r w:rsidR="00DC08F1" w:rsidRPr="00BF2F5D">
              <w:rPr>
                <w:b/>
                <w:color w:val="FF0000"/>
                <w:sz w:val="22"/>
                <w:szCs w:val="22"/>
              </w:rPr>
              <w:t>2008/SGDĐT-CTTT ngày 08 tháng 7 năm 202</w:t>
            </w:r>
            <w:r w:rsidR="00DC08F1" w:rsidRPr="00BF2F5D">
              <w:rPr>
                <w:b/>
                <w:color w:val="FF0000"/>
                <w:sz w:val="24"/>
                <w:szCs w:val="24"/>
              </w:rPr>
              <w:t>1</w:t>
            </w:r>
            <w:r w:rsidR="00B472E0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92ECB" w:rsidRPr="007D5D15" w:rsidTr="009A3B0C">
        <w:trPr>
          <w:trHeight w:val="450"/>
        </w:trPr>
        <w:tc>
          <w:tcPr>
            <w:tcW w:w="1129" w:type="dxa"/>
            <w:vMerge/>
          </w:tcPr>
          <w:p w:rsidR="00D92ECB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3C34E7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vi-VN"/>
              </w:rPr>
              <w:t>g</w:t>
            </w:r>
            <w:r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  <w:lang w:val="vi-VN"/>
              </w:rPr>
              <w:t>-8g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vi-VN"/>
              </w:rPr>
              <w:t>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9F44DA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Họp giao ban các bộ phận 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PTP và các CV bậc học; Ô.Nhựt  và CC tổ VP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phòng các LĐ</w:t>
            </w:r>
          </w:p>
        </w:tc>
      </w:tr>
      <w:tr w:rsidR="00D92ECB" w:rsidRPr="007D5D15" w:rsidTr="009A3B0C">
        <w:trPr>
          <w:trHeight w:val="450"/>
        </w:trPr>
        <w:tc>
          <w:tcPr>
            <w:tcW w:w="1129" w:type="dxa"/>
            <w:vMerge/>
          </w:tcPr>
          <w:p w:rsidR="00D92ECB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421E51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92ECB" w:rsidRPr="00421E51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</w:t>
            </w:r>
            <w:r w:rsidRPr="00421E51">
              <w:rPr>
                <w:b/>
                <w:sz w:val="20"/>
                <w:szCs w:val="20"/>
              </w:rPr>
              <w:t>0</w:t>
            </w:r>
          </w:p>
          <w:p w:rsidR="00D92ECB" w:rsidRPr="00421E51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421E51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421E51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421E51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421E51">
              <w:rPr>
                <w:sz w:val="20"/>
                <w:szCs w:val="20"/>
              </w:rPr>
              <w:t xml:space="preserve"> LĐP; Cấp Ủy; Ô.Nhựt; B.Liên và theo ND họp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421E51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21E51">
              <w:rPr>
                <w:sz w:val="20"/>
                <w:szCs w:val="20"/>
              </w:rPr>
              <w:t>Phòng họp</w:t>
            </w:r>
          </w:p>
        </w:tc>
      </w:tr>
      <w:tr w:rsidR="005C019E" w:rsidRPr="007D5D15" w:rsidTr="009A3B0C">
        <w:trPr>
          <w:trHeight w:val="450"/>
        </w:trPr>
        <w:tc>
          <w:tcPr>
            <w:tcW w:w="1129" w:type="dxa"/>
            <w:vMerge/>
          </w:tcPr>
          <w:p w:rsidR="005C019E" w:rsidRDefault="005C019E" w:rsidP="00D92E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019E" w:rsidRDefault="005C019E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019E" w:rsidRPr="005C019E" w:rsidRDefault="005C019E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5C019E">
              <w:rPr>
                <w:rFonts w:asciiTheme="majorHAnsi" w:hAnsiTheme="majorHAnsi" w:cstheme="majorHAnsi"/>
                <w:color w:val="282828"/>
                <w:sz w:val="21"/>
                <w:szCs w:val="21"/>
                <w:shd w:val="clear" w:color="auto" w:fill="FFFFFF"/>
              </w:rPr>
              <w:t>Họp giao ban trực tuyến BCĐ phòng, chống dịch bệnh Covid-19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019E" w:rsidRDefault="005C019E" w:rsidP="004E093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Ô.Thanh (chờ TM)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019E" w:rsidRDefault="005C019E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D92ECB" w:rsidRPr="007D5D15" w:rsidTr="009A3B0C">
        <w:trPr>
          <w:trHeight w:val="450"/>
        </w:trPr>
        <w:tc>
          <w:tcPr>
            <w:tcW w:w="1129" w:type="dxa"/>
            <w:vMerge/>
          </w:tcPr>
          <w:p w:rsidR="00D92ECB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421E51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553A68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421E51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421E51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61649" w:rsidRPr="007D5D15" w:rsidTr="009A3B0C">
        <w:trPr>
          <w:trHeight w:val="450"/>
        </w:trPr>
        <w:tc>
          <w:tcPr>
            <w:tcW w:w="1129" w:type="dxa"/>
            <w:vMerge/>
          </w:tcPr>
          <w:p w:rsidR="00D61649" w:rsidRDefault="00D61649" w:rsidP="00D616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649" w:rsidRDefault="00D61649" w:rsidP="00D6164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14g30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649" w:rsidRPr="003C3BA3" w:rsidRDefault="00D61649" w:rsidP="00D61649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Xét tuyển trường THCS Nguyễn An Khương 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649" w:rsidRPr="00FA7EC5" w:rsidRDefault="00D61649" w:rsidP="00D61649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LĐP; B.Linh; Ô.Lộc; Ô.Long; Ô.Cư; B.Liên và HT.THCS NAK.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649" w:rsidRPr="00FA7EC5" w:rsidRDefault="00D61649" w:rsidP="00D616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D61649" w:rsidRPr="007D5D15" w:rsidTr="009A3B0C">
        <w:trPr>
          <w:trHeight w:val="450"/>
        </w:trPr>
        <w:tc>
          <w:tcPr>
            <w:tcW w:w="1129" w:type="dxa"/>
            <w:vMerge/>
          </w:tcPr>
          <w:p w:rsidR="00D61649" w:rsidRDefault="00D61649" w:rsidP="00D616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649" w:rsidRDefault="00A92DC1" w:rsidP="00D6164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15g30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649" w:rsidRPr="003C3BA3" w:rsidRDefault="00A92DC1" w:rsidP="00D61649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Kiểm tra nơi ở </w:t>
            </w:r>
            <w:r w:rsidR="00A001D5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cho Bác sĩ tại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trường TH. Nguyễn An Ninh 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649" w:rsidRPr="00FA7EC5" w:rsidRDefault="00A92DC1" w:rsidP="00D61649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Ô.Tuấn; B.Lan; Ô.Cư</w:t>
            </w:r>
            <w:r w:rsidR="00A001D5">
              <w:rPr>
                <w:rFonts w:eastAsia="Times New Roman"/>
                <w:sz w:val="20"/>
                <w:szCs w:val="20"/>
                <w:lang w:eastAsia="en-US"/>
              </w:rPr>
              <w:t>; Ô.Nhựt; B.Thanh; B.Hồng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649" w:rsidRPr="00FA7EC5" w:rsidRDefault="00A92DC1" w:rsidP="00D616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TH.NAN</w:t>
            </w:r>
          </w:p>
        </w:tc>
      </w:tr>
      <w:tr w:rsidR="00D61649" w:rsidRPr="007D5D15" w:rsidTr="009A3B0C">
        <w:trPr>
          <w:trHeight w:val="374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D61649" w:rsidRPr="007D5D15" w:rsidRDefault="00D61649" w:rsidP="00D616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1649" w:rsidRPr="00FA7EC5" w:rsidRDefault="00D61649" w:rsidP="00D6164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1649" w:rsidRPr="009E49BA" w:rsidRDefault="00D61649" w:rsidP="00D6164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1649" w:rsidRPr="00FA7EC5" w:rsidRDefault="00D61649" w:rsidP="00D61649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1649" w:rsidRPr="00FA7EC5" w:rsidRDefault="00D61649" w:rsidP="00D616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61649" w:rsidRPr="007D5D15" w:rsidTr="009A3B0C">
        <w:trPr>
          <w:trHeight w:val="353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D61649" w:rsidRDefault="00D61649" w:rsidP="00D616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D61649" w:rsidRDefault="00D61649" w:rsidP="00D616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D61649" w:rsidRDefault="00D61649" w:rsidP="00D616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D61649" w:rsidRPr="00EC5B3F" w:rsidRDefault="00D61649" w:rsidP="00D616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D61649" w:rsidRDefault="00D61649" w:rsidP="00D616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13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7</w:t>
            </w:r>
          </w:p>
          <w:p w:rsidR="00D61649" w:rsidRPr="00EC5B3F" w:rsidRDefault="00D61649" w:rsidP="00D616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1649" w:rsidRDefault="00D61649" w:rsidP="00D6164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1649" w:rsidRPr="00FA6457" w:rsidRDefault="00D61649" w:rsidP="00D6164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1649" w:rsidRPr="00106FD4" w:rsidRDefault="00D61649" w:rsidP="00D616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1649" w:rsidRPr="00106FD4" w:rsidRDefault="00D61649" w:rsidP="00D61649">
            <w:pPr>
              <w:jc w:val="center"/>
              <w:rPr>
                <w:bCs/>
                <w:sz w:val="20"/>
              </w:rPr>
            </w:pPr>
          </w:p>
        </w:tc>
      </w:tr>
      <w:tr w:rsidR="00691055" w:rsidRPr="007D5D15" w:rsidTr="009A3B0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91055" w:rsidRPr="007D5D1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  <w:bookmarkStart w:id="0" w:name="_GoBack" w:colFirst="1" w:colLast="1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421E51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553A68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553A68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Trình TT UBND huyện công tác cán bộ ngành giáo dục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421E51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421E51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bookmarkEnd w:id="0"/>
      <w:tr w:rsidR="00691055" w:rsidRPr="007D5D15" w:rsidTr="009A3B0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91055" w:rsidRPr="007D5D1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10g00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553A68" w:rsidRDefault="00691055" w:rsidP="00691055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553A68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UBND huyện đánh giá quý 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II/2021</w:t>
            </w:r>
            <w:r w:rsidRPr="00553A68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 đối với thủ trưởng cơ quan, đơn vị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Ô.Hiệp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691055" w:rsidRPr="007D5D15" w:rsidTr="009A3B0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91055" w:rsidRPr="007D5D1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553A68" w:rsidRDefault="00691055" w:rsidP="00691055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91055" w:rsidRPr="007D5D15" w:rsidTr="009A3B0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91055" w:rsidRPr="007D5D1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FA6457" w:rsidRDefault="00691055" w:rsidP="00691055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FA6457" w:rsidRDefault="00691055" w:rsidP="00691055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106FD4" w:rsidRDefault="00691055" w:rsidP="00691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106FD4" w:rsidRDefault="00691055" w:rsidP="00691055">
            <w:pPr>
              <w:jc w:val="center"/>
              <w:rPr>
                <w:bCs/>
                <w:sz w:val="20"/>
              </w:rPr>
            </w:pPr>
          </w:p>
        </w:tc>
      </w:tr>
      <w:tr w:rsidR="00691055" w:rsidRPr="007D5D15" w:rsidTr="009A3B0C">
        <w:trPr>
          <w:trHeight w:val="318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7D5D1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D076A6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0F1807" w:rsidRDefault="00691055" w:rsidP="00691055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D076A6" w:rsidRDefault="00691055" w:rsidP="00691055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55" w:rsidRPr="00D076A6" w:rsidRDefault="00691055" w:rsidP="0069105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91055" w:rsidRPr="007D5D15" w:rsidTr="009A3B0C">
        <w:trPr>
          <w:trHeight w:val="411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1055" w:rsidRPr="007D5D1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:rsidR="00691055" w:rsidRDefault="00691055" w:rsidP="00691055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14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07</w:t>
            </w:r>
          </w:p>
          <w:p w:rsidR="00691055" w:rsidRPr="000013C9" w:rsidRDefault="00691055" w:rsidP="00691055">
            <w:pPr>
              <w:rPr>
                <w:lang w:val="fr-FR" w:eastAsia="en-US"/>
              </w:rPr>
            </w:pPr>
          </w:p>
          <w:p w:rsidR="00691055" w:rsidRPr="000013C9" w:rsidRDefault="00691055" w:rsidP="00691055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6173A7" w:rsidRDefault="00691055" w:rsidP="0069105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106FD4" w:rsidRDefault="00691055" w:rsidP="00691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106FD4" w:rsidRDefault="00691055" w:rsidP="00691055">
            <w:pPr>
              <w:jc w:val="center"/>
              <w:rPr>
                <w:bCs/>
                <w:sz w:val="20"/>
              </w:rPr>
            </w:pPr>
          </w:p>
        </w:tc>
      </w:tr>
      <w:tr w:rsidR="00691055" w:rsidRPr="007D5D15" w:rsidTr="009A3B0C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691055" w:rsidRPr="007D5D1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4C0477" w:rsidRDefault="00691055" w:rsidP="00691055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4C0477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Họp hội đồng dự án trường 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Đ</w:t>
            </w:r>
            <w:r w:rsidRPr="004C0477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ỗ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 V</w:t>
            </w:r>
            <w:r w:rsidRPr="004C0477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ăn 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D</w:t>
            </w:r>
            <w:r w:rsidRPr="004C0477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ậy thông qua phương án hỗ trợ tái định cư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Ô.Nhựt (chờ duyệt)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691055" w:rsidRPr="007D5D15" w:rsidTr="009A3B0C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691055" w:rsidRPr="007D5D1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FA7EC5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9E49BA" w:rsidRDefault="00691055" w:rsidP="0069105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FA7EC5" w:rsidRDefault="00691055" w:rsidP="00691055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FA7EC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91055" w:rsidRPr="007D5D15" w:rsidTr="009A3B0C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691055" w:rsidRPr="007D5D1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6173A7" w:rsidRDefault="00691055" w:rsidP="006910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4D25CB" w:rsidRDefault="00691055" w:rsidP="006910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F66993" w:rsidRDefault="00691055" w:rsidP="00691055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91055" w:rsidRPr="007D5D15" w:rsidTr="009A3B0C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691055" w:rsidRPr="007D5D1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567014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6173A7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567014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567014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91055" w:rsidRPr="007D5D15" w:rsidTr="009A3B0C">
        <w:trPr>
          <w:trHeight w:val="273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7D5D1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6173A7" w:rsidRDefault="00691055" w:rsidP="0069105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106FD4" w:rsidRDefault="00691055" w:rsidP="00691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106FD4" w:rsidRDefault="00691055" w:rsidP="00691055">
            <w:pPr>
              <w:jc w:val="center"/>
              <w:rPr>
                <w:bCs/>
                <w:sz w:val="20"/>
              </w:rPr>
            </w:pPr>
          </w:p>
        </w:tc>
      </w:tr>
      <w:tr w:rsidR="00691055" w:rsidRPr="007D5D15" w:rsidTr="009A3B0C">
        <w:trPr>
          <w:trHeight w:val="331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691055" w:rsidRPr="007D5D15" w:rsidRDefault="00691055" w:rsidP="006910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691055" w:rsidRDefault="00691055" w:rsidP="0069105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07</w:t>
            </w:r>
          </w:p>
          <w:p w:rsidR="00691055" w:rsidRDefault="00691055" w:rsidP="0069105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691055" w:rsidRPr="009D0036" w:rsidRDefault="00691055" w:rsidP="0069105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1055" w:rsidRPr="00567014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1055" w:rsidRPr="006173A7" w:rsidRDefault="00691055" w:rsidP="00691055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6173A7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1055" w:rsidRPr="00567014" w:rsidRDefault="00691055" w:rsidP="00691055">
            <w:pPr>
              <w:rPr>
                <w:sz w:val="20"/>
                <w:szCs w:val="20"/>
                <w:lang w:eastAsia="en-US"/>
              </w:rPr>
            </w:pPr>
            <w:r w:rsidRPr="00567014">
              <w:rPr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691055" w:rsidRPr="00567014" w:rsidRDefault="00691055" w:rsidP="00691055">
            <w:pPr>
              <w:jc w:val="center"/>
              <w:rPr>
                <w:sz w:val="20"/>
                <w:szCs w:val="20"/>
              </w:rPr>
            </w:pPr>
            <w:r w:rsidRPr="00567014">
              <w:rPr>
                <w:sz w:val="20"/>
                <w:szCs w:val="20"/>
              </w:rPr>
              <w:t>PGD</w:t>
            </w:r>
          </w:p>
        </w:tc>
      </w:tr>
      <w:tr w:rsidR="00691055" w:rsidRPr="007D5D15" w:rsidTr="009A3B0C">
        <w:trPr>
          <w:trHeight w:val="291"/>
        </w:trPr>
        <w:tc>
          <w:tcPr>
            <w:tcW w:w="1129" w:type="dxa"/>
            <w:vMerge/>
            <w:vAlign w:val="center"/>
          </w:tcPr>
          <w:p w:rsidR="00691055" w:rsidRPr="007D5D15" w:rsidRDefault="00691055" w:rsidP="0069105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6173A7" w:rsidRDefault="00691055" w:rsidP="00691055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Hạn chót các trường nộp hồ sơ Nguyễn Đức Cảnh 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106FD4" w:rsidRDefault="00691055" w:rsidP="006910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B.Hồng và các trường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106FD4" w:rsidRDefault="00691055" w:rsidP="0069105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PGD</w:t>
            </w:r>
          </w:p>
        </w:tc>
      </w:tr>
      <w:tr w:rsidR="00691055" w:rsidRPr="007D5D15" w:rsidTr="009A3B0C">
        <w:trPr>
          <w:trHeight w:val="291"/>
        </w:trPr>
        <w:tc>
          <w:tcPr>
            <w:tcW w:w="1129" w:type="dxa"/>
            <w:vMerge/>
            <w:vAlign w:val="center"/>
          </w:tcPr>
          <w:p w:rsidR="00691055" w:rsidRPr="007D5D15" w:rsidRDefault="00691055" w:rsidP="0069105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6173A7" w:rsidRDefault="00691055" w:rsidP="00691055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Default="00691055" w:rsidP="00691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Default="00691055" w:rsidP="00691055">
            <w:pPr>
              <w:jc w:val="center"/>
              <w:rPr>
                <w:bCs/>
                <w:sz w:val="20"/>
              </w:rPr>
            </w:pPr>
          </w:p>
        </w:tc>
      </w:tr>
      <w:tr w:rsidR="00691055" w:rsidRPr="007D5D15" w:rsidTr="009A3B0C">
        <w:trPr>
          <w:trHeight w:val="291"/>
        </w:trPr>
        <w:tc>
          <w:tcPr>
            <w:tcW w:w="1129" w:type="dxa"/>
            <w:vMerge/>
            <w:vAlign w:val="center"/>
          </w:tcPr>
          <w:p w:rsidR="00691055" w:rsidRPr="007D5D15" w:rsidRDefault="00691055" w:rsidP="0069105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567014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6173A7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567014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567014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91055" w:rsidRPr="007D5D15" w:rsidTr="009A3B0C">
        <w:trPr>
          <w:trHeight w:val="291"/>
        </w:trPr>
        <w:tc>
          <w:tcPr>
            <w:tcW w:w="1129" w:type="dxa"/>
            <w:vMerge/>
            <w:vAlign w:val="center"/>
          </w:tcPr>
          <w:p w:rsidR="00691055" w:rsidRPr="007D5D15" w:rsidRDefault="00691055" w:rsidP="0069105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6173A7" w:rsidRDefault="00691055" w:rsidP="0069105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106FD4" w:rsidRDefault="00691055" w:rsidP="00691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106FD4" w:rsidRDefault="00691055" w:rsidP="00691055">
            <w:pPr>
              <w:jc w:val="center"/>
              <w:rPr>
                <w:bCs/>
                <w:sz w:val="20"/>
              </w:rPr>
            </w:pPr>
          </w:p>
        </w:tc>
      </w:tr>
      <w:tr w:rsidR="00691055" w:rsidRPr="007D5D15" w:rsidTr="009A3B0C">
        <w:trPr>
          <w:trHeight w:val="291"/>
        </w:trPr>
        <w:tc>
          <w:tcPr>
            <w:tcW w:w="1129" w:type="dxa"/>
            <w:vMerge/>
            <w:vAlign w:val="center"/>
          </w:tcPr>
          <w:p w:rsidR="00691055" w:rsidRPr="007D5D15" w:rsidRDefault="00691055" w:rsidP="0069105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B722C0" w:rsidRDefault="00691055" w:rsidP="00691055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B722C0" w:rsidRDefault="00691055" w:rsidP="00691055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B722C0" w:rsidRDefault="00691055" w:rsidP="00691055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B722C0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91055" w:rsidRPr="007D5D15" w:rsidTr="009A3B0C">
        <w:trPr>
          <w:trHeight w:val="291"/>
        </w:trPr>
        <w:tc>
          <w:tcPr>
            <w:tcW w:w="1129" w:type="dxa"/>
            <w:vMerge/>
            <w:vAlign w:val="center"/>
          </w:tcPr>
          <w:p w:rsidR="00691055" w:rsidRPr="007D5D15" w:rsidRDefault="00691055" w:rsidP="0069105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3C6CB5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3C6CB5" w:rsidRDefault="00691055" w:rsidP="00691055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3C6CB5" w:rsidRDefault="00691055" w:rsidP="00691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03670E" w:rsidRDefault="00691055" w:rsidP="00691055">
            <w:pPr>
              <w:jc w:val="center"/>
              <w:rPr>
                <w:bCs/>
                <w:sz w:val="20"/>
              </w:rPr>
            </w:pPr>
          </w:p>
        </w:tc>
      </w:tr>
      <w:tr w:rsidR="00691055" w:rsidRPr="007D5D15" w:rsidTr="009A3B0C">
        <w:trPr>
          <w:trHeight w:val="439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69105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69105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16/07</w:t>
            </w:r>
          </w:p>
          <w:p w:rsidR="0069105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91055" w:rsidRPr="007D5D1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1055" w:rsidRPr="00BF1D5D" w:rsidRDefault="00691055" w:rsidP="00691055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1055" w:rsidRPr="00444A6C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Thông qua dự thảo báo cáo chi bộ tháng 7/2021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1055" w:rsidRDefault="00691055" w:rsidP="006910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Cấp Ủy, LĐP; Ô.Vũ; Ô.Lộc; B.Hồng; B.Hợp; Ô.Hiếu.  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1055" w:rsidRDefault="00691055" w:rsidP="0069105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PGD </w:t>
            </w:r>
          </w:p>
        </w:tc>
      </w:tr>
      <w:tr w:rsidR="00691055" w:rsidRPr="007D5D15" w:rsidTr="009A3B0C">
        <w:trPr>
          <w:trHeight w:val="439"/>
        </w:trPr>
        <w:tc>
          <w:tcPr>
            <w:tcW w:w="1129" w:type="dxa"/>
            <w:vMerge/>
            <w:vAlign w:val="center"/>
          </w:tcPr>
          <w:p w:rsidR="00691055" w:rsidRPr="007D5D1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Default="00691055" w:rsidP="0069105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Default="00691055" w:rsidP="00691055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91055" w:rsidRPr="007D5D15" w:rsidTr="009A3B0C">
        <w:trPr>
          <w:trHeight w:val="439"/>
        </w:trPr>
        <w:tc>
          <w:tcPr>
            <w:tcW w:w="1129" w:type="dxa"/>
            <w:vMerge/>
            <w:vAlign w:val="center"/>
          </w:tcPr>
          <w:p w:rsidR="00691055" w:rsidRPr="007D5D1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EF7E7A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EF7E7A" w:rsidRDefault="00691055" w:rsidP="0069105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BE1131" w:rsidRDefault="00691055" w:rsidP="00691055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BE1131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91055" w:rsidRPr="007D5D15" w:rsidTr="009A3B0C">
        <w:trPr>
          <w:trHeight w:val="439"/>
        </w:trPr>
        <w:tc>
          <w:tcPr>
            <w:tcW w:w="1129" w:type="dxa"/>
            <w:vMerge/>
            <w:vAlign w:val="center"/>
          </w:tcPr>
          <w:p w:rsidR="00691055" w:rsidRPr="007D5D1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EB3A96" w:rsidRDefault="00691055" w:rsidP="00691055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BC217D" w:rsidRDefault="00691055" w:rsidP="00691055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EB3A96" w:rsidRDefault="00691055" w:rsidP="00691055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055" w:rsidRPr="00EB3A96" w:rsidRDefault="00691055" w:rsidP="00691055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91055" w:rsidRPr="007D5D15" w:rsidTr="009A3B0C">
        <w:trPr>
          <w:trHeight w:val="439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691055" w:rsidRPr="007D5D1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055" w:rsidRPr="00A05127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055" w:rsidRPr="00A56A6A" w:rsidRDefault="00691055" w:rsidP="00691055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055" w:rsidRPr="00EB3A96" w:rsidRDefault="00691055" w:rsidP="00691055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1055" w:rsidRPr="00EB3A96" w:rsidRDefault="00691055" w:rsidP="00691055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91055" w:rsidRPr="007D5D15" w:rsidTr="009A3B0C">
        <w:trPr>
          <w:trHeight w:val="3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055" w:rsidRPr="007D5D15" w:rsidRDefault="00691055" w:rsidP="00691055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:rsidR="00691055" w:rsidRDefault="00691055" w:rsidP="0069105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17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07</w:t>
            </w:r>
          </w:p>
          <w:p w:rsidR="00691055" w:rsidRDefault="00691055" w:rsidP="0069105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91055" w:rsidRPr="007D5D15" w:rsidRDefault="00691055" w:rsidP="0069105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8E111D" w:rsidRDefault="00691055" w:rsidP="00691055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8E111D" w:rsidRDefault="00691055" w:rsidP="00691055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Trực cơ quan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527FFE" w:rsidRDefault="00691055" w:rsidP="0069105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Ô.Thanh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527FFE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691055" w:rsidRPr="007D5D15" w:rsidTr="009A3B0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055" w:rsidRPr="007D5D15" w:rsidRDefault="00691055" w:rsidP="0069105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507035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50703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1A28B6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A28B6">
              <w:rPr>
                <w:sz w:val="20"/>
                <w:szCs w:val="20"/>
              </w:rPr>
              <w:t xml:space="preserve">Lớp Bồi dưỡng cán bộ quản lý 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1A28B6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A28B6">
              <w:rPr>
                <w:sz w:val="20"/>
                <w:szCs w:val="20"/>
              </w:rPr>
              <w:t>Ô Minh và DS GV theo Thông báo số 174/TB-GDĐT  ngày 28/01/2021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1A28B6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A28B6">
              <w:rPr>
                <w:bCs/>
                <w:sz w:val="20"/>
              </w:rPr>
              <w:t>PGD B3.4</w:t>
            </w:r>
          </w:p>
        </w:tc>
      </w:tr>
      <w:tr w:rsidR="00691055" w:rsidRPr="007D5D15" w:rsidTr="009A3B0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7D5D15" w:rsidRDefault="00691055" w:rsidP="0069105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B722C0" w:rsidRDefault="00691055" w:rsidP="00691055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B722C0" w:rsidRDefault="00691055" w:rsidP="00691055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B722C0" w:rsidRDefault="00691055" w:rsidP="00691055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B722C0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91055" w:rsidRPr="007D5D15" w:rsidTr="009A3B0C">
        <w:trPr>
          <w:trHeight w:val="3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055" w:rsidRPr="00986919" w:rsidRDefault="00691055" w:rsidP="006910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691055" w:rsidRDefault="00691055" w:rsidP="0069105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18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07</w:t>
            </w:r>
          </w:p>
          <w:p w:rsidR="00691055" w:rsidRDefault="00691055" w:rsidP="0069105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91055" w:rsidRPr="007D5D15" w:rsidRDefault="00691055" w:rsidP="0069105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8E111D" w:rsidRDefault="00691055" w:rsidP="00691055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Trực LĐ (giải quyết phòng chống dịch)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527FFE" w:rsidRDefault="00691055" w:rsidP="0069105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527FFE" w:rsidRDefault="00691055" w:rsidP="006910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691055" w:rsidRPr="007D5D15" w:rsidTr="009A3B0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055" w:rsidRPr="007D5D15" w:rsidRDefault="00691055" w:rsidP="0069105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CBQL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Default="00691055" w:rsidP="0069105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Trực tuyến</w:t>
            </w:r>
          </w:p>
        </w:tc>
      </w:tr>
      <w:tr w:rsidR="00691055" w:rsidRPr="007D5D15" w:rsidTr="009A3B0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055" w:rsidRPr="007D5D15" w:rsidRDefault="00691055" w:rsidP="0069105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7A546E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AF1A4B" w:rsidRDefault="00691055" w:rsidP="00691055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>BD CDNN Mầm non hạng II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AF1A4B" w:rsidRDefault="00691055" w:rsidP="00691055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055" w:rsidRPr="00AF1A4B" w:rsidRDefault="00691055" w:rsidP="00691055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691055" w:rsidRPr="007D5D15" w:rsidTr="009A3B0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7D5D15" w:rsidRDefault="00691055" w:rsidP="0069105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7A546E" w:rsidRDefault="00691055" w:rsidP="0069105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AF1A4B" w:rsidRDefault="00691055" w:rsidP="00691055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 xml:space="preserve">BD CDNN THCS hạng II 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AF1A4B" w:rsidRDefault="00691055" w:rsidP="00691055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55" w:rsidRPr="00AF1A4B" w:rsidRDefault="00691055" w:rsidP="00691055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932665" w:rsidRPr="00A5072F" w:rsidRDefault="00932665" w:rsidP="00A5072F">
      <w:pPr>
        <w:ind w:firstLine="720"/>
      </w:pPr>
    </w:p>
    <w:sectPr w:rsidR="00932665" w:rsidRPr="00A5072F" w:rsidSect="005C2559">
      <w:pgSz w:w="16840" w:h="11907" w:orient="landscape" w:code="9"/>
      <w:pgMar w:top="568" w:right="1247" w:bottom="0" w:left="42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C4" w:rsidRDefault="00B257C4">
      <w:pPr>
        <w:spacing w:after="0"/>
      </w:pPr>
      <w:r>
        <w:separator/>
      </w:r>
    </w:p>
  </w:endnote>
  <w:endnote w:type="continuationSeparator" w:id="0">
    <w:p w:rsidR="00B257C4" w:rsidRDefault="00B257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C4" w:rsidRDefault="00B257C4">
      <w:pPr>
        <w:spacing w:after="0"/>
      </w:pPr>
      <w:r>
        <w:separator/>
      </w:r>
    </w:p>
  </w:footnote>
  <w:footnote w:type="continuationSeparator" w:id="0">
    <w:p w:rsidR="00B257C4" w:rsidRDefault="00B257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1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24"/>
  </w:num>
  <w:num w:numId="5">
    <w:abstractNumId w:val="27"/>
  </w:num>
  <w:num w:numId="6">
    <w:abstractNumId w:val="22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1"/>
  </w:num>
  <w:num w:numId="12">
    <w:abstractNumId w:val="3"/>
  </w:num>
  <w:num w:numId="13">
    <w:abstractNumId w:val="34"/>
  </w:num>
  <w:num w:numId="14">
    <w:abstractNumId w:val="23"/>
  </w:num>
  <w:num w:numId="15">
    <w:abstractNumId w:val="4"/>
  </w:num>
  <w:num w:numId="16">
    <w:abstractNumId w:val="8"/>
  </w:num>
  <w:num w:numId="17">
    <w:abstractNumId w:val="5"/>
  </w:num>
  <w:num w:numId="18">
    <w:abstractNumId w:val="33"/>
  </w:num>
  <w:num w:numId="19">
    <w:abstractNumId w:val="16"/>
  </w:num>
  <w:num w:numId="20">
    <w:abstractNumId w:val="35"/>
  </w:num>
  <w:num w:numId="21">
    <w:abstractNumId w:val="12"/>
  </w:num>
  <w:num w:numId="22">
    <w:abstractNumId w:val="6"/>
  </w:num>
  <w:num w:numId="23">
    <w:abstractNumId w:val="26"/>
  </w:num>
  <w:num w:numId="24">
    <w:abstractNumId w:val="13"/>
  </w:num>
  <w:num w:numId="25">
    <w:abstractNumId w:val="31"/>
  </w:num>
  <w:num w:numId="26">
    <w:abstractNumId w:val="30"/>
  </w:num>
  <w:num w:numId="27">
    <w:abstractNumId w:val="25"/>
  </w:num>
  <w:num w:numId="28">
    <w:abstractNumId w:val="11"/>
  </w:num>
  <w:num w:numId="29">
    <w:abstractNumId w:val="0"/>
  </w:num>
  <w:num w:numId="30">
    <w:abstractNumId w:val="17"/>
  </w:num>
  <w:num w:numId="31">
    <w:abstractNumId w:val="15"/>
  </w:num>
  <w:num w:numId="32">
    <w:abstractNumId w:val="10"/>
  </w:num>
  <w:num w:numId="33">
    <w:abstractNumId w:val="28"/>
  </w:num>
  <w:num w:numId="34">
    <w:abstractNumId w:val="19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494"/>
    <w:rsid w:val="00000AD2"/>
    <w:rsid w:val="000013C9"/>
    <w:rsid w:val="000016B9"/>
    <w:rsid w:val="00001858"/>
    <w:rsid w:val="00001861"/>
    <w:rsid w:val="00001A59"/>
    <w:rsid w:val="00001A68"/>
    <w:rsid w:val="00001EA5"/>
    <w:rsid w:val="000027FB"/>
    <w:rsid w:val="00002E3B"/>
    <w:rsid w:val="000032D5"/>
    <w:rsid w:val="00003361"/>
    <w:rsid w:val="000034FD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F7B"/>
    <w:rsid w:val="00017FD1"/>
    <w:rsid w:val="0002012E"/>
    <w:rsid w:val="00020141"/>
    <w:rsid w:val="000207C1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C4F"/>
    <w:rsid w:val="00034CB4"/>
    <w:rsid w:val="0003512B"/>
    <w:rsid w:val="0003517A"/>
    <w:rsid w:val="00035199"/>
    <w:rsid w:val="0003529F"/>
    <w:rsid w:val="000358E5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17F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F0"/>
    <w:rsid w:val="000743F2"/>
    <w:rsid w:val="0007460F"/>
    <w:rsid w:val="0007463B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822"/>
    <w:rsid w:val="000B4B42"/>
    <w:rsid w:val="000B4D35"/>
    <w:rsid w:val="000B4D92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0FE1"/>
    <w:rsid w:val="000C102E"/>
    <w:rsid w:val="000C1158"/>
    <w:rsid w:val="000C12EE"/>
    <w:rsid w:val="000C19AB"/>
    <w:rsid w:val="000C1B1A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F48"/>
    <w:rsid w:val="000C4587"/>
    <w:rsid w:val="000C4689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17F"/>
    <w:rsid w:val="000E0920"/>
    <w:rsid w:val="000E0A89"/>
    <w:rsid w:val="000E0C3F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1576"/>
    <w:rsid w:val="00111979"/>
    <w:rsid w:val="00111ADA"/>
    <w:rsid w:val="00111B66"/>
    <w:rsid w:val="001120D6"/>
    <w:rsid w:val="0011218C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9D4"/>
    <w:rsid w:val="00114CF1"/>
    <w:rsid w:val="00114D29"/>
    <w:rsid w:val="0011504C"/>
    <w:rsid w:val="001150D5"/>
    <w:rsid w:val="00115137"/>
    <w:rsid w:val="001159D1"/>
    <w:rsid w:val="00115A10"/>
    <w:rsid w:val="00115E35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84"/>
    <w:rsid w:val="00120AE3"/>
    <w:rsid w:val="00120F53"/>
    <w:rsid w:val="00120FB0"/>
    <w:rsid w:val="00121351"/>
    <w:rsid w:val="001217D3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EF8"/>
    <w:rsid w:val="00141045"/>
    <w:rsid w:val="00141673"/>
    <w:rsid w:val="00141BFE"/>
    <w:rsid w:val="00141CA4"/>
    <w:rsid w:val="00141CC0"/>
    <w:rsid w:val="001420CE"/>
    <w:rsid w:val="00142218"/>
    <w:rsid w:val="00142495"/>
    <w:rsid w:val="00142543"/>
    <w:rsid w:val="0014273A"/>
    <w:rsid w:val="00143711"/>
    <w:rsid w:val="001437F1"/>
    <w:rsid w:val="00143A3D"/>
    <w:rsid w:val="00143ACB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CBF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653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30FE"/>
    <w:rsid w:val="001731A7"/>
    <w:rsid w:val="0017388E"/>
    <w:rsid w:val="001738B5"/>
    <w:rsid w:val="0017390F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EB6"/>
    <w:rsid w:val="00175074"/>
    <w:rsid w:val="001755F3"/>
    <w:rsid w:val="0017566C"/>
    <w:rsid w:val="00175A59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840"/>
    <w:rsid w:val="001848D9"/>
    <w:rsid w:val="00184969"/>
    <w:rsid w:val="00184B54"/>
    <w:rsid w:val="00184B5B"/>
    <w:rsid w:val="00185006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591"/>
    <w:rsid w:val="00192892"/>
    <w:rsid w:val="001929E7"/>
    <w:rsid w:val="00192CA3"/>
    <w:rsid w:val="00192CC8"/>
    <w:rsid w:val="00192D41"/>
    <w:rsid w:val="0019337F"/>
    <w:rsid w:val="001935AD"/>
    <w:rsid w:val="001935D0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560D"/>
    <w:rsid w:val="001A588F"/>
    <w:rsid w:val="001A594A"/>
    <w:rsid w:val="001A5983"/>
    <w:rsid w:val="001A5A9E"/>
    <w:rsid w:val="001A5CDE"/>
    <w:rsid w:val="001A5ECE"/>
    <w:rsid w:val="001A5F87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525"/>
    <w:rsid w:val="001B2662"/>
    <w:rsid w:val="001B2767"/>
    <w:rsid w:val="001B27AD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DFC"/>
    <w:rsid w:val="001C33A6"/>
    <w:rsid w:val="001C33EC"/>
    <w:rsid w:val="001C351D"/>
    <w:rsid w:val="001C367B"/>
    <w:rsid w:val="001C3763"/>
    <w:rsid w:val="001C3824"/>
    <w:rsid w:val="001C3AE5"/>
    <w:rsid w:val="001C3B44"/>
    <w:rsid w:val="001C3BE6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652"/>
    <w:rsid w:val="001C6739"/>
    <w:rsid w:val="001C698C"/>
    <w:rsid w:val="001C6A63"/>
    <w:rsid w:val="001C6D69"/>
    <w:rsid w:val="001C7493"/>
    <w:rsid w:val="001C75E6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FD8"/>
    <w:rsid w:val="0021701D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BEE"/>
    <w:rsid w:val="00222EB8"/>
    <w:rsid w:val="00223004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910"/>
    <w:rsid w:val="00255CDF"/>
    <w:rsid w:val="002563CF"/>
    <w:rsid w:val="00256662"/>
    <w:rsid w:val="002566F8"/>
    <w:rsid w:val="00256C9B"/>
    <w:rsid w:val="00256E3F"/>
    <w:rsid w:val="00257285"/>
    <w:rsid w:val="002572F4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494"/>
    <w:rsid w:val="002625AE"/>
    <w:rsid w:val="00262756"/>
    <w:rsid w:val="00262864"/>
    <w:rsid w:val="002628F7"/>
    <w:rsid w:val="0026292F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9F"/>
    <w:rsid w:val="002751BE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25B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FD"/>
    <w:rsid w:val="002B1956"/>
    <w:rsid w:val="002B19C0"/>
    <w:rsid w:val="002B1E35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507"/>
    <w:rsid w:val="002B765A"/>
    <w:rsid w:val="002B76B5"/>
    <w:rsid w:val="002B7889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91E"/>
    <w:rsid w:val="002D1A89"/>
    <w:rsid w:val="002D1B14"/>
    <w:rsid w:val="002D201A"/>
    <w:rsid w:val="002D2C6E"/>
    <w:rsid w:val="002D2DD9"/>
    <w:rsid w:val="002D2E11"/>
    <w:rsid w:val="002D2FD0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A4C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5A2"/>
    <w:rsid w:val="003225A3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E11"/>
    <w:rsid w:val="00332F62"/>
    <w:rsid w:val="0033330D"/>
    <w:rsid w:val="003333D0"/>
    <w:rsid w:val="00333A5B"/>
    <w:rsid w:val="00333E45"/>
    <w:rsid w:val="00334140"/>
    <w:rsid w:val="00334340"/>
    <w:rsid w:val="00334381"/>
    <w:rsid w:val="00334502"/>
    <w:rsid w:val="003345AF"/>
    <w:rsid w:val="003345E0"/>
    <w:rsid w:val="00334A50"/>
    <w:rsid w:val="00335294"/>
    <w:rsid w:val="00335590"/>
    <w:rsid w:val="00335844"/>
    <w:rsid w:val="00335A5E"/>
    <w:rsid w:val="00335CBE"/>
    <w:rsid w:val="003365A7"/>
    <w:rsid w:val="00336E6E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C7D"/>
    <w:rsid w:val="00363DF1"/>
    <w:rsid w:val="00364110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A6"/>
    <w:rsid w:val="003702B5"/>
    <w:rsid w:val="0037077F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6BD"/>
    <w:rsid w:val="00375C27"/>
    <w:rsid w:val="00375C9F"/>
    <w:rsid w:val="00375D69"/>
    <w:rsid w:val="003762F1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580"/>
    <w:rsid w:val="00385B57"/>
    <w:rsid w:val="00385F5F"/>
    <w:rsid w:val="00385FA7"/>
    <w:rsid w:val="0038610D"/>
    <w:rsid w:val="003861DA"/>
    <w:rsid w:val="003865C6"/>
    <w:rsid w:val="003868C4"/>
    <w:rsid w:val="00386CB5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2B2"/>
    <w:rsid w:val="003D464D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CA7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A5B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F4"/>
    <w:rsid w:val="004311AF"/>
    <w:rsid w:val="0043185E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D04"/>
    <w:rsid w:val="00436067"/>
    <w:rsid w:val="00436819"/>
    <w:rsid w:val="00436894"/>
    <w:rsid w:val="0043702A"/>
    <w:rsid w:val="004370CE"/>
    <w:rsid w:val="0043751D"/>
    <w:rsid w:val="004376CE"/>
    <w:rsid w:val="004376FF"/>
    <w:rsid w:val="00437E01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23E2"/>
    <w:rsid w:val="00442954"/>
    <w:rsid w:val="0044298A"/>
    <w:rsid w:val="00442CEC"/>
    <w:rsid w:val="00442E0A"/>
    <w:rsid w:val="00443209"/>
    <w:rsid w:val="00443D58"/>
    <w:rsid w:val="004443ED"/>
    <w:rsid w:val="00444689"/>
    <w:rsid w:val="00444706"/>
    <w:rsid w:val="004448FD"/>
    <w:rsid w:val="00444A6C"/>
    <w:rsid w:val="00444ADC"/>
    <w:rsid w:val="004450D4"/>
    <w:rsid w:val="00445521"/>
    <w:rsid w:val="00445717"/>
    <w:rsid w:val="00445AC1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31B6"/>
    <w:rsid w:val="004534EB"/>
    <w:rsid w:val="0045365F"/>
    <w:rsid w:val="00453B11"/>
    <w:rsid w:val="00453B39"/>
    <w:rsid w:val="00453D39"/>
    <w:rsid w:val="00453D46"/>
    <w:rsid w:val="00454040"/>
    <w:rsid w:val="0045422B"/>
    <w:rsid w:val="004548A3"/>
    <w:rsid w:val="004549FF"/>
    <w:rsid w:val="00455425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B75"/>
    <w:rsid w:val="00461D53"/>
    <w:rsid w:val="00461FE4"/>
    <w:rsid w:val="00462127"/>
    <w:rsid w:val="004625E9"/>
    <w:rsid w:val="00462D64"/>
    <w:rsid w:val="00462DD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B8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80160"/>
    <w:rsid w:val="00480714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9B5"/>
    <w:rsid w:val="00494D4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31"/>
    <w:rsid w:val="00497646"/>
    <w:rsid w:val="0049768A"/>
    <w:rsid w:val="00497939"/>
    <w:rsid w:val="00497B3E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BE"/>
    <w:rsid w:val="004C7806"/>
    <w:rsid w:val="004C78D4"/>
    <w:rsid w:val="004C7A5E"/>
    <w:rsid w:val="004C7D2D"/>
    <w:rsid w:val="004C7E55"/>
    <w:rsid w:val="004D0508"/>
    <w:rsid w:val="004D05CF"/>
    <w:rsid w:val="004D0A88"/>
    <w:rsid w:val="004D0F54"/>
    <w:rsid w:val="004D14B7"/>
    <w:rsid w:val="004D1737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5D5"/>
    <w:rsid w:val="004D4FB7"/>
    <w:rsid w:val="004D4FCE"/>
    <w:rsid w:val="004D5211"/>
    <w:rsid w:val="004D5DB8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5C6"/>
    <w:rsid w:val="004E386B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3DF"/>
    <w:rsid w:val="00500D1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C1"/>
    <w:rsid w:val="00544109"/>
    <w:rsid w:val="0054413D"/>
    <w:rsid w:val="00544140"/>
    <w:rsid w:val="00544445"/>
    <w:rsid w:val="00544910"/>
    <w:rsid w:val="00544A39"/>
    <w:rsid w:val="00544B8F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85B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68"/>
    <w:rsid w:val="00553AB0"/>
    <w:rsid w:val="0055427E"/>
    <w:rsid w:val="005542BE"/>
    <w:rsid w:val="005544B6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30C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F3"/>
    <w:rsid w:val="00597761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852"/>
    <w:rsid w:val="005A38CC"/>
    <w:rsid w:val="005A3902"/>
    <w:rsid w:val="005A397A"/>
    <w:rsid w:val="005A40CF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AA0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F43"/>
    <w:rsid w:val="005D30B7"/>
    <w:rsid w:val="005D32E4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9E"/>
    <w:rsid w:val="005E1B69"/>
    <w:rsid w:val="005E1D82"/>
    <w:rsid w:val="005E1DBB"/>
    <w:rsid w:val="005E1EEB"/>
    <w:rsid w:val="005E1F09"/>
    <w:rsid w:val="005E20EE"/>
    <w:rsid w:val="005E27A9"/>
    <w:rsid w:val="005E27EA"/>
    <w:rsid w:val="005E2866"/>
    <w:rsid w:val="005E3766"/>
    <w:rsid w:val="005E38F0"/>
    <w:rsid w:val="005E3E74"/>
    <w:rsid w:val="005E4012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0E17"/>
    <w:rsid w:val="005F11CF"/>
    <w:rsid w:val="005F16A8"/>
    <w:rsid w:val="005F1FFF"/>
    <w:rsid w:val="005F204C"/>
    <w:rsid w:val="005F2AB3"/>
    <w:rsid w:val="005F2AB9"/>
    <w:rsid w:val="005F2FA9"/>
    <w:rsid w:val="005F32BD"/>
    <w:rsid w:val="005F37C5"/>
    <w:rsid w:val="005F3E6D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57F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3D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B77"/>
    <w:rsid w:val="00633EA9"/>
    <w:rsid w:val="00633ECC"/>
    <w:rsid w:val="006342A6"/>
    <w:rsid w:val="00634577"/>
    <w:rsid w:val="006347FB"/>
    <w:rsid w:val="00634965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3AC"/>
    <w:rsid w:val="0066053E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72C"/>
    <w:rsid w:val="00666892"/>
    <w:rsid w:val="00666CED"/>
    <w:rsid w:val="00666D92"/>
    <w:rsid w:val="00667002"/>
    <w:rsid w:val="006670EE"/>
    <w:rsid w:val="00667244"/>
    <w:rsid w:val="00667442"/>
    <w:rsid w:val="00667549"/>
    <w:rsid w:val="00667982"/>
    <w:rsid w:val="00667CA5"/>
    <w:rsid w:val="00667CC4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4D5"/>
    <w:rsid w:val="006714DB"/>
    <w:rsid w:val="006717F6"/>
    <w:rsid w:val="00671A35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5DD"/>
    <w:rsid w:val="00682825"/>
    <w:rsid w:val="0068299F"/>
    <w:rsid w:val="00682E4A"/>
    <w:rsid w:val="00682EBA"/>
    <w:rsid w:val="00683076"/>
    <w:rsid w:val="0068308C"/>
    <w:rsid w:val="00683197"/>
    <w:rsid w:val="00683413"/>
    <w:rsid w:val="00684239"/>
    <w:rsid w:val="00684A86"/>
    <w:rsid w:val="00684A99"/>
    <w:rsid w:val="00684DC0"/>
    <w:rsid w:val="00685069"/>
    <w:rsid w:val="006854F9"/>
    <w:rsid w:val="00685609"/>
    <w:rsid w:val="00685B67"/>
    <w:rsid w:val="00685BDC"/>
    <w:rsid w:val="00685C4C"/>
    <w:rsid w:val="00686641"/>
    <w:rsid w:val="0068682D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055"/>
    <w:rsid w:val="006912CE"/>
    <w:rsid w:val="006914AF"/>
    <w:rsid w:val="0069186A"/>
    <w:rsid w:val="006919FE"/>
    <w:rsid w:val="00691C4E"/>
    <w:rsid w:val="006921CA"/>
    <w:rsid w:val="00692B78"/>
    <w:rsid w:val="00692F52"/>
    <w:rsid w:val="0069300C"/>
    <w:rsid w:val="00693134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C0"/>
    <w:rsid w:val="00696C94"/>
    <w:rsid w:val="00696DA5"/>
    <w:rsid w:val="00696FF4"/>
    <w:rsid w:val="00697D76"/>
    <w:rsid w:val="00697FFA"/>
    <w:rsid w:val="006A0AF5"/>
    <w:rsid w:val="006A0B09"/>
    <w:rsid w:val="006A0B20"/>
    <w:rsid w:val="006A0BC2"/>
    <w:rsid w:val="006A0E49"/>
    <w:rsid w:val="006A0FC5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D3D"/>
    <w:rsid w:val="006D50E2"/>
    <w:rsid w:val="006D5560"/>
    <w:rsid w:val="006D5888"/>
    <w:rsid w:val="006D5A14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96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4487"/>
    <w:rsid w:val="0075462B"/>
    <w:rsid w:val="00754D28"/>
    <w:rsid w:val="00755178"/>
    <w:rsid w:val="0075557C"/>
    <w:rsid w:val="00755A12"/>
    <w:rsid w:val="00756134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41F9"/>
    <w:rsid w:val="0076446C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0A3"/>
    <w:rsid w:val="00775519"/>
    <w:rsid w:val="0077582B"/>
    <w:rsid w:val="00775ACC"/>
    <w:rsid w:val="00775D14"/>
    <w:rsid w:val="00776249"/>
    <w:rsid w:val="007763B4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872"/>
    <w:rsid w:val="00784B05"/>
    <w:rsid w:val="00784D34"/>
    <w:rsid w:val="00784F3B"/>
    <w:rsid w:val="007850F2"/>
    <w:rsid w:val="00785294"/>
    <w:rsid w:val="00785790"/>
    <w:rsid w:val="00785A2A"/>
    <w:rsid w:val="00785B84"/>
    <w:rsid w:val="007860AE"/>
    <w:rsid w:val="00786294"/>
    <w:rsid w:val="007863E7"/>
    <w:rsid w:val="007864D7"/>
    <w:rsid w:val="00786735"/>
    <w:rsid w:val="0078692F"/>
    <w:rsid w:val="00786C07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40B"/>
    <w:rsid w:val="007C448C"/>
    <w:rsid w:val="007C4620"/>
    <w:rsid w:val="007C49D1"/>
    <w:rsid w:val="007C4CD9"/>
    <w:rsid w:val="007C511A"/>
    <w:rsid w:val="007C5130"/>
    <w:rsid w:val="007C56A6"/>
    <w:rsid w:val="007C579D"/>
    <w:rsid w:val="007C5B8C"/>
    <w:rsid w:val="007C5EBB"/>
    <w:rsid w:val="007C661F"/>
    <w:rsid w:val="007C6C17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A43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476C"/>
    <w:rsid w:val="00824FAE"/>
    <w:rsid w:val="008253A1"/>
    <w:rsid w:val="00825C0A"/>
    <w:rsid w:val="00825D56"/>
    <w:rsid w:val="00825EE7"/>
    <w:rsid w:val="008266FB"/>
    <w:rsid w:val="00826E13"/>
    <w:rsid w:val="00826F6F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45B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828"/>
    <w:rsid w:val="00851902"/>
    <w:rsid w:val="00851D52"/>
    <w:rsid w:val="008520BA"/>
    <w:rsid w:val="0085267F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2E9"/>
    <w:rsid w:val="00866875"/>
    <w:rsid w:val="00866C39"/>
    <w:rsid w:val="00866CE4"/>
    <w:rsid w:val="00866EF4"/>
    <w:rsid w:val="00867229"/>
    <w:rsid w:val="0086736D"/>
    <w:rsid w:val="00867407"/>
    <w:rsid w:val="00867467"/>
    <w:rsid w:val="008675C2"/>
    <w:rsid w:val="00867638"/>
    <w:rsid w:val="008676F2"/>
    <w:rsid w:val="008679AC"/>
    <w:rsid w:val="00870156"/>
    <w:rsid w:val="008701DB"/>
    <w:rsid w:val="008705F8"/>
    <w:rsid w:val="008706E0"/>
    <w:rsid w:val="00870A6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C66"/>
    <w:rsid w:val="00874D35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A2B"/>
    <w:rsid w:val="00897C1B"/>
    <w:rsid w:val="00897C74"/>
    <w:rsid w:val="00897D03"/>
    <w:rsid w:val="00897D6D"/>
    <w:rsid w:val="00897DC5"/>
    <w:rsid w:val="00897E09"/>
    <w:rsid w:val="00897FA3"/>
    <w:rsid w:val="008A0028"/>
    <w:rsid w:val="008A0C18"/>
    <w:rsid w:val="008A0E1D"/>
    <w:rsid w:val="008A1115"/>
    <w:rsid w:val="008A12E3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F3"/>
    <w:rsid w:val="008B0296"/>
    <w:rsid w:val="008B03C9"/>
    <w:rsid w:val="008B070E"/>
    <w:rsid w:val="008B0723"/>
    <w:rsid w:val="008B079D"/>
    <w:rsid w:val="008B0FF6"/>
    <w:rsid w:val="008B100D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133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24D"/>
    <w:rsid w:val="008E0B68"/>
    <w:rsid w:val="008E0E8B"/>
    <w:rsid w:val="008E0EB5"/>
    <w:rsid w:val="008E111D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60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EB8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8F"/>
    <w:rsid w:val="00901DC5"/>
    <w:rsid w:val="00901DF1"/>
    <w:rsid w:val="00901F8A"/>
    <w:rsid w:val="0090203F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540"/>
    <w:rsid w:val="00926A71"/>
    <w:rsid w:val="00927165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57B"/>
    <w:rsid w:val="00961862"/>
    <w:rsid w:val="0096189A"/>
    <w:rsid w:val="0096198C"/>
    <w:rsid w:val="00961AFF"/>
    <w:rsid w:val="00961DA2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6045"/>
    <w:rsid w:val="009660C2"/>
    <w:rsid w:val="0096615D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D7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BC5"/>
    <w:rsid w:val="009A3078"/>
    <w:rsid w:val="009A337A"/>
    <w:rsid w:val="009A3478"/>
    <w:rsid w:val="009A34FB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95D"/>
    <w:rsid w:val="009A7AC0"/>
    <w:rsid w:val="009A7B4B"/>
    <w:rsid w:val="009A7FA5"/>
    <w:rsid w:val="009B0E84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ACC"/>
    <w:rsid w:val="009D7F38"/>
    <w:rsid w:val="009E0374"/>
    <w:rsid w:val="009E0432"/>
    <w:rsid w:val="009E044B"/>
    <w:rsid w:val="009E0699"/>
    <w:rsid w:val="009E0A43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14A"/>
    <w:rsid w:val="00A13571"/>
    <w:rsid w:val="00A137DF"/>
    <w:rsid w:val="00A1384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710"/>
    <w:rsid w:val="00A23732"/>
    <w:rsid w:val="00A2399D"/>
    <w:rsid w:val="00A239CE"/>
    <w:rsid w:val="00A23F36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D49"/>
    <w:rsid w:val="00A2705E"/>
    <w:rsid w:val="00A270F4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223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4D3"/>
    <w:rsid w:val="00A44590"/>
    <w:rsid w:val="00A447DC"/>
    <w:rsid w:val="00A44EEB"/>
    <w:rsid w:val="00A45205"/>
    <w:rsid w:val="00A454DB"/>
    <w:rsid w:val="00A459AA"/>
    <w:rsid w:val="00A45DEC"/>
    <w:rsid w:val="00A4669D"/>
    <w:rsid w:val="00A4677C"/>
    <w:rsid w:val="00A46C02"/>
    <w:rsid w:val="00A4712C"/>
    <w:rsid w:val="00A47605"/>
    <w:rsid w:val="00A478D3"/>
    <w:rsid w:val="00A47D71"/>
    <w:rsid w:val="00A47E16"/>
    <w:rsid w:val="00A47E5B"/>
    <w:rsid w:val="00A50441"/>
    <w:rsid w:val="00A5072F"/>
    <w:rsid w:val="00A507B1"/>
    <w:rsid w:val="00A50903"/>
    <w:rsid w:val="00A50B59"/>
    <w:rsid w:val="00A52246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8D7"/>
    <w:rsid w:val="00A739FB"/>
    <w:rsid w:val="00A73A29"/>
    <w:rsid w:val="00A73E43"/>
    <w:rsid w:val="00A73F91"/>
    <w:rsid w:val="00A744AF"/>
    <w:rsid w:val="00A745A2"/>
    <w:rsid w:val="00A74718"/>
    <w:rsid w:val="00A74923"/>
    <w:rsid w:val="00A74B52"/>
    <w:rsid w:val="00A74D78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7AF"/>
    <w:rsid w:val="00A969F1"/>
    <w:rsid w:val="00A96B47"/>
    <w:rsid w:val="00A96BEC"/>
    <w:rsid w:val="00A96F17"/>
    <w:rsid w:val="00A970E5"/>
    <w:rsid w:val="00A975B9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A64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BE5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FAD"/>
    <w:rsid w:val="00AB760E"/>
    <w:rsid w:val="00AB775E"/>
    <w:rsid w:val="00AB79E3"/>
    <w:rsid w:val="00AB79FD"/>
    <w:rsid w:val="00AB7A3A"/>
    <w:rsid w:val="00AB7D59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CF9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593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CB8"/>
    <w:rsid w:val="00AE3D44"/>
    <w:rsid w:val="00AE4280"/>
    <w:rsid w:val="00AE4298"/>
    <w:rsid w:val="00AE4526"/>
    <w:rsid w:val="00AE4D2E"/>
    <w:rsid w:val="00AE529B"/>
    <w:rsid w:val="00AE52A5"/>
    <w:rsid w:val="00AE5833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8D7"/>
    <w:rsid w:val="00AF598C"/>
    <w:rsid w:val="00AF5A30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59D"/>
    <w:rsid w:val="00B006F4"/>
    <w:rsid w:val="00B00750"/>
    <w:rsid w:val="00B00857"/>
    <w:rsid w:val="00B00A8C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11E"/>
    <w:rsid w:val="00B27172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B1F"/>
    <w:rsid w:val="00B33D39"/>
    <w:rsid w:val="00B34B5F"/>
    <w:rsid w:val="00B3512A"/>
    <w:rsid w:val="00B3513A"/>
    <w:rsid w:val="00B35848"/>
    <w:rsid w:val="00B359B1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6B"/>
    <w:rsid w:val="00B40AF1"/>
    <w:rsid w:val="00B40B42"/>
    <w:rsid w:val="00B40C84"/>
    <w:rsid w:val="00B411DB"/>
    <w:rsid w:val="00B412E4"/>
    <w:rsid w:val="00B412F1"/>
    <w:rsid w:val="00B41442"/>
    <w:rsid w:val="00B41951"/>
    <w:rsid w:val="00B41A71"/>
    <w:rsid w:val="00B42232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E7E"/>
    <w:rsid w:val="00B45F23"/>
    <w:rsid w:val="00B45F4E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500BC"/>
    <w:rsid w:val="00B50353"/>
    <w:rsid w:val="00B5041B"/>
    <w:rsid w:val="00B505B1"/>
    <w:rsid w:val="00B505C5"/>
    <w:rsid w:val="00B507B9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4C"/>
    <w:rsid w:val="00B75234"/>
    <w:rsid w:val="00B75661"/>
    <w:rsid w:val="00B757F8"/>
    <w:rsid w:val="00B7597C"/>
    <w:rsid w:val="00B759ED"/>
    <w:rsid w:val="00B75DA9"/>
    <w:rsid w:val="00B75F3C"/>
    <w:rsid w:val="00B76123"/>
    <w:rsid w:val="00B76261"/>
    <w:rsid w:val="00B76309"/>
    <w:rsid w:val="00B76351"/>
    <w:rsid w:val="00B768CC"/>
    <w:rsid w:val="00B76917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A48"/>
    <w:rsid w:val="00B81B54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F9A"/>
    <w:rsid w:val="00B92FB8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50CA"/>
    <w:rsid w:val="00B95212"/>
    <w:rsid w:val="00B95381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4F8D"/>
    <w:rsid w:val="00BA55F1"/>
    <w:rsid w:val="00BA5778"/>
    <w:rsid w:val="00BA59C0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654"/>
    <w:rsid w:val="00BB76A5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795"/>
    <w:rsid w:val="00BC6A7B"/>
    <w:rsid w:val="00BC6AC7"/>
    <w:rsid w:val="00BC6DD3"/>
    <w:rsid w:val="00BC6EEB"/>
    <w:rsid w:val="00BC6F23"/>
    <w:rsid w:val="00BC71E0"/>
    <w:rsid w:val="00BC758A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956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919"/>
    <w:rsid w:val="00BE3D54"/>
    <w:rsid w:val="00BE44CF"/>
    <w:rsid w:val="00BE44D1"/>
    <w:rsid w:val="00BE47DA"/>
    <w:rsid w:val="00BE4AF9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416"/>
    <w:rsid w:val="00BE758F"/>
    <w:rsid w:val="00BE75BD"/>
    <w:rsid w:val="00BE7962"/>
    <w:rsid w:val="00BE7DBC"/>
    <w:rsid w:val="00BF021B"/>
    <w:rsid w:val="00BF026C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0C1"/>
    <w:rsid w:val="00C222A8"/>
    <w:rsid w:val="00C2262C"/>
    <w:rsid w:val="00C22863"/>
    <w:rsid w:val="00C22E4C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E90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C1"/>
    <w:rsid w:val="00C65934"/>
    <w:rsid w:val="00C6594A"/>
    <w:rsid w:val="00C65B55"/>
    <w:rsid w:val="00C65C4E"/>
    <w:rsid w:val="00C65CCC"/>
    <w:rsid w:val="00C661A9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37E"/>
    <w:rsid w:val="00C773FC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204"/>
    <w:rsid w:val="00C967E7"/>
    <w:rsid w:val="00C96C10"/>
    <w:rsid w:val="00C96D9C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319E"/>
    <w:rsid w:val="00CA3791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45"/>
    <w:rsid w:val="00CA65A3"/>
    <w:rsid w:val="00CA669F"/>
    <w:rsid w:val="00CA6CDE"/>
    <w:rsid w:val="00CA6EED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505F"/>
    <w:rsid w:val="00CE55E0"/>
    <w:rsid w:val="00CE5AD8"/>
    <w:rsid w:val="00CE620B"/>
    <w:rsid w:val="00CE6440"/>
    <w:rsid w:val="00CE64DE"/>
    <w:rsid w:val="00CE65F6"/>
    <w:rsid w:val="00CE679F"/>
    <w:rsid w:val="00CE6901"/>
    <w:rsid w:val="00CE6CE0"/>
    <w:rsid w:val="00CE6E43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BA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701E"/>
    <w:rsid w:val="00D57A77"/>
    <w:rsid w:val="00D6041B"/>
    <w:rsid w:val="00D60652"/>
    <w:rsid w:val="00D6090E"/>
    <w:rsid w:val="00D60AE2"/>
    <w:rsid w:val="00D60FA8"/>
    <w:rsid w:val="00D614C8"/>
    <w:rsid w:val="00D61649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88B"/>
    <w:rsid w:val="00D71D1D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AED"/>
    <w:rsid w:val="00D92CA0"/>
    <w:rsid w:val="00D92ECB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87D"/>
    <w:rsid w:val="00DB1B51"/>
    <w:rsid w:val="00DB1B82"/>
    <w:rsid w:val="00DB20BC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E1E"/>
    <w:rsid w:val="00DC026C"/>
    <w:rsid w:val="00DC0698"/>
    <w:rsid w:val="00DC08D9"/>
    <w:rsid w:val="00DC08F1"/>
    <w:rsid w:val="00DC09E7"/>
    <w:rsid w:val="00DC0B1D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896"/>
    <w:rsid w:val="00DD3AC2"/>
    <w:rsid w:val="00DD3BBA"/>
    <w:rsid w:val="00DD406C"/>
    <w:rsid w:val="00DD41A9"/>
    <w:rsid w:val="00DD4611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69B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0AF"/>
    <w:rsid w:val="00DF36AA"/>
    <w:rsid w:val="00DF38BA"/>
    <w:rsid w:val="00DF3AD2"/>
    <w:rsid w:val="00DF40C6"/>
    <w:rsid w:val="00DF4189"/>
    <w:rsid w:val="00DF422E"/>
    <w:rsid w:val="00DF42E5"/>
    <w:rsid w:val="00DF4304"/>
    <w:rsid w:val="00DF46A4"/>
    <w:rsid w:val="00DF46AD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60A"/>
    <w:rsid w:val="00DF78F2"/>
    <w:rsid w:val="00DF7FF2"/>
    <w:rsid w:val="00E00081"/>
    <w:rsid w:val="00E00153"/>
    <w:rsid w:val="00E0049F"/>
    <w:rsid w:val="00E004E5"/>
    <w:rsid w:val="00E0070C"/>
    <w:rsid w:val="00E00788"/>
    <w:rsid w:val="00E00797"/>
    <w:rsid w:val="00E00A20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DC8"/>
    <w:rsid w:val="00E03F7D"/>
    <w:rsid w:val="00E03FC6"/>
    <w:rsid w:val="00E04165"/>
    <w:rsid w:val="00E04229"/>
    <w:rsid w:val="00E04248"/>
    <w:rsid w:val="00E04C32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E37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ADD"/>
    <w:rsid w:val="00E27C8F"/>
    <w:rsid w:val="00E27E66"/>
    <w:rsid w:val="00E27F75"/>
    <w:rsid w:val="00E303F9"/>
    <w:rsid w:val="00E30B8E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F43"/>
    <w:rsid w:val="00E63488"/>
    <w:rsid w:val="00E63615"/>
    <w:rsid w:val="00E63871"/>
    <w:rsid w:val="00E6398F"/>
    <w:rsid w:val="00E63A54"/>
    <w:rsid w:val="00E64A9C"/>
    <w:rsid w:val="00E64B90"/>
    <w:rsid w:val="00E64CF1"/>
    <w:rsid w:val="00E64DA6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1435"/>
    <w:rsid w:val="00E718D0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F6"/>
    <w:rsid w:val="00E8514D"/>
    <w:rsid w:val="00E8559B"/>
    <w:rsid w:val="00E8559E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112C"/>
    <w:rsid w:val="00E913BF"/>
    <w:rsid w:val="00E91674"/>
    <w:rsid w:val="00E91C70"/>
    <w:rsid w:val="00E91FFA"/>
    <w:rsid w:val="00E92190"/>
    <w:rsid w:val="00E92239"/>
    <w:rsid w:val="00E9228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575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56B"/>
    <w:rsid w:val="00EB36A4"/>
    <w:rsid w:val="00EB39D8"/>
    <w:rsid w:val="00EB3A96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7CB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BC3"/>
    <w:rsid w:val="00ED0C73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3179"/>
    <w:rsid w:val="00EE3532"/>
    <w:rsid w:val="00EE355D"/>
    <w:rsid w:val="00EE365E"/>
    <w:rsid w:val="00EE3CB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7BB"/>
    <w:rsid w:val="00F07866"/>
    <w:rsid w:val="00F0796D"/>
    <w:rsid w:val="00F07978"/>
    <w:rsid w:val="00F07A23"/>
    <w:rsid w:val="00F07BED"/>
    <w:rsid w:val="00F10281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473"/>
    <w:rsid w:val="00F2287A"/>
    <w:rsid w:val="00F22BDE"/>
    <w:rsid w:val="00F23092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70DD"/>
    <w:rsid w:val="00F2714B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8E4"/>
    <w:rsid w:val="00F40C4A"/>
    <w:rsid w:val="00F40FE1"/>
    <w:rsid w:val="00F4101B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0F97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E1"/>
    <w:rsid w:val="00F735ED"/>
    <w:rsid w:val="00F73AF7"/>
    <w:rsid w:val="00F73C1A"/>
    <w:rsid w:val="00F74204"/>
    <w:rsid w:val="00F7423B"/>
    <w:rsid w:val="00F743C0"/>
    <w:rsid w:val="00F743D7"/>
    <w:rsid w:val="00F74D1D"/>
    <w:rsid w:val="00F74EE3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14B4"/>
    <w:rsid w:val="00FA1C46"/>
    <w:rsid w:val="00FA210F"/>
    <w:rsid w:val="00FA2414"/>
    <w:rsid w:val="00FA2D45"/>
    <w:rsid w:val="00FA2D82"/>
    <w:rsid w:val="00FA2DE8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424"/>
    <w:rsid w:val="00FA74A6"/>
    <w:rsid w:val="00FA76F7"/>
    <w:rsid w:val="00FA7EC5"/>
    <w:rsid w:val="00FA7ECF"/>
    <w:rsid w:val="00FB03D6"/>
    <w:rsid w:val="00FB06F9"/>
    <w:rsid w:val="00FB08AB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FAA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870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E11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CF7"/>
    <w:rsid w:val="00FD7249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A00134-0B24-4278-BD5D-256B69E4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D2F8-CB53-4BF8-9EBF-03148238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Administrator</cp:lastModifiedBy>
  <cp:revision>126</cp:revision>
  <cp:lastPrinted>2021-02-22T00:33:00Z</cp:lastPrinted>
  <dcterms:created xsi:type="dcterms:W3CDTF">2021-07-09T03:27:00Z</dcterms:created>
  <dcterms:modified xsi:type="dcterms:W3CDTF">2021-07-11T00:29:00Z</dcterms:modified>
</cp:coreProperties>
</file>